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86" w:rsidRPr="007B4086" w:rsidRDefault="007B4086" w:rsidP="007B40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4086">
        <w:rPr>
          <w:rFonts w:ascii="Times New Roman" w:eastAsia="Times New Roman" w:hAnsi="Times New Roman" w:cs="Times New Roman"/>
          <w:b/>
          <w:bCs/>
          <w:kern w:val="36"/>
          <w:sz w:val="48"/>
          <w:szCs w:val="48"/>
        </w:rPr>
        <w:t>End User License Agreement</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Copyright (c) 2016-2017 Garden City Consultants</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IMPORTANT: PLEASE READ THIS LICENSE CAREFULLY BEFORE USING THIS SOFTWARE.</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1. LICENSE</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By receiving, opening the file package, and/or using Garden City Consultant Excel Add-Ins (hereafter "GCC Excel Add-Ins") containing this software, you agree that this End User User License Agreement(EULA) is a legally binding and valid contract and agree to be bound by it. You agree to abide by the intellectual property laws and all of the terms and conditions of this Agreement.</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Unless you have a different license agreement signed by Garden City Consultants your use of GCC Excel Add-Ins indicates your acceptance of this license agreement and warranty.</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Subject to the terms of this Agreement, Garden City Consultants grants to you a limited, non-exclusive, non-transferable license, without right to sub-license, to use GCC Excel Add-Ins in accordance with this Agreement and any other written agreement with Garden City Consultants. Garden City Consultants does not transfer the title of GCC Excel Add-Ins to you; the license granted to you is not a sale. This agreement is a binding legal agreement between Garden City Consultants and the purchasers or users of GCC Excel Add-Ins.</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If you do not agree to be bound by this agreement, remove GCC Excel Add-Ins from your computer now.</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2. DISTRIBUTION</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GCC Excel Add-Ins and the license herein granted shall not be copied, shared, distributed, re-sold, offered for re-sale, transferred or sub-licensed in whole or in part except that you may make one copy for archive purposes only. For information about redistribution of GCC Excel Add-Ins or for any Commercial use of GCC Excel Add-Ins, please contact Garden City Consultants at gccoai@outlook.com.</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3. USER AGREEMENT</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3.1 Use</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Your license to use GCC Excel Add-Ins is limited to the number of licenses purchased by you. You shall not allow others to use, copy or evaluate copies of GCC Excel Add-Ins.</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3.2 Use Restrictions</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lastRenderedPageBreak/>
        <w:t>You shall use GCC Excel Add-Ins in compliance with all applicable laws and not for any unlawful purpose. Without limiting the foregoing, use, display or distribution of GCC Excel Add-Ins together with material that is pornographic, racist, vulgar, obscene, defamatory, libelous, abusive, promoting hatred, discriminating or displaying prejudice based on religion, ethnic heritage, race, sexual orientation or age is strictly prohibited.</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Each licensed copy of GCC Excel Add-Ins may be used on one single computer location by one user. Use of GCC Excel Add-Ins means that you have loaded, installed, or run GCC Excel Add-Ins on a computer or similar device. If you install GCC Excel Add-Ins onto a multi-user platform, server or network, each and every individual user of GCC Excel Add-Ins must be licensed separately.</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You may make one copy of GCC Excel Add-Ins for backup purposes, providing you only have one copy installed on one computer being used by one person. Other users may not use your copy of GCC Excel Add-Ins. The assignment, sublicense, networking, sale, or distribution of copies of GCC Excel Add-Ins are strictly forbidden without the prior written consent of Garden City Consultants. It is a violation of this agreement to assign, sell, share, loan, rent, lease, borrow, network or transfer the use of GCC Excel Add-Ins. If any person other than yourself uses GCC Excel Add-Ins registered in your name, regardless of whether it is at the same time or different times, then this agreement is being violated and you are responsible for that violation!</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3.3 Copyright Restriction</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This Software contains copyrighted material, and other proprietary material. You shall not, and shall not attempt to, modify, reverse engineer, disassemble or decompile GCC Excel Add-Ins. Nor can you create any derivative works or other works that are based upon or derived from GCC Excel Add-Ins in whole or in part.</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Garden City Consultants's name, logo and graphics file that represents GCC Excel Add-Ins shall not be used in any way to promote products developed with GCC Excel Add-Ins. Garden City Consultants retains sole and exclusive ownership of all right, title and interest in and to GCC Excel Add-Ins and all Intellectual Property rights relating thereto.</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Copyright law and international copyright treaty provisions protect all parts of GCC Excel Add-Ins, products and services. No program, code, part, image, audio sample, or text may be copied or used in any way by the user except as intended within the bounds of the single user program. All rights not expressly granted hereunder are reserved for Garden City Consultants.</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3.4 Limitation of Responsibility</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You will indemnify, hold harmless, and defend Garden City Consultants and distributors against any and all claims, proceedings, demand and costs resulting from or in any way connected with your use of Garden City Consultants's Software.</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In no event (including, without limitation, in the event of negligence) will Garden City Consultants be liable for any consequential, incidental, indirect, special or punitive damages </w:t>
      </w:r>
      <w:r w:rsidRPr="007B4086">
        <w:rPr>
          <w:rFonts w:ascii="Times New Roman" w:eastAsia="Times New Roman" w:hAnsi="Times New Roman" w:cs="Times New Roman"/>
          <w:sz w:val="24"/>
          <w:szCs w:val="24"/>
        </w:rPr>
        <w:lastRenderedPageBreak/>
        <w:t>whatsoever (including, without limitation, damages for loss of profits, loss of use, business interruption, loss of information or data, or pecuniary loss), in connection with or arising out of or related to this Agreement, GCC Excel Add-Ins or the use or inability to use GCC Excel Add-Ins or the furnishing, performance or use of any other matters hereunder whether based upon contract, tort or any other theory including negligence.</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Garden City Consultants's entire liability, without exception, is limited to the customers' reimbursement of the purchase price of the Software (maximum being the lesser of the amount paid by you and the suggested retail price as listed by Garden City Consultants ) in exchange for the return of the product, all copies, registration papers and manuals, and all materials that constitute a transfer of license from the customer back to Garden City Consultants.</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3.5 Warranties</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Except as expressly stated in writing, Garden City Consultants makes no representation or warranties in respect of this Software and expressly excludes all other warranties, expressed or implied, oral or written, including, without limitation, any implied warranties of merchantable quality or fitness for a particular purpose.</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3.6 Governing Law</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This Agreement shall be governed by the law of the United States applicable therein. You hereby irrevocably attorn and submit to the non-exclusive jurisdiction of the courts of United States therefrom. If any provision shall be considered unlawful, void or otherwise unenforceable, then that provision shall be deemed severable from this License and not affect the validity and enforceability of any other provisions.</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3.7 Termination</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Any failure to comply with the terms and conditions of this Agreement will result in automatic and immediate termination of this license. Upon termination of this license granted herein for any reason, you agree to immediately cease use of GCC Excel Add-Ins and destroy all copies of GCC Excel Add-Ins supplied under this Agreement. The financial obligations incurred by you shall survive the expiration or termination of this license.</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4. DISCLAIMER OF WARRANTY</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THIS SOFTWARE AND THE ACCOMPANYING FILES ARE SOLD "AS IS" AND WITHOUT WARRANTIES AS TO PERFORMANCE OR MERCHANTABILITY OR ANY OTHER WARRANTIES WHETHER EXPRESSED OR IMPLIED. THIS DISCLAIMER CONCERNS ALL FILES GENERATED AND EDITED BY GCC Excel Add-Ins AS WELL.</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5. CONSENT OF USE OF DATA</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lastRenderedPageBreak/>
        <w:t>You agree that Garden City Consultants may collect and use information gathered in any manner as part of the product support services provided to you, if any, related to GCC Excel Add-Ins, Garden City Consultants may also use this information to provide notices to you which may be of use or interest to you.</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6. Payment</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Microsoft handles the payment process. Garden City Consultant does not collect any user information.</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7. Upgrades, Updates and Fixes</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Garden city Constant may provide licensee, from time to time, with Upgrades, Updates or Fixes, as detailed herein and according to its sole discretion. Licensee hereby warrants to keep The Software up-to-date. Garden city Consultant shall provide any update or Fix free of charge; 1. Upgrades: for the purpose of this license, an Upgrade shall be a material amendment in The Software, which contains new features and or major performance improvements and shall be marked as a new version number. 2. Updates: for the purpose of this license, an update shall be a minor amendment in The Software, which may contain new features or minor improvements and shall be marked as a new sub-version number. 3. Fix: for the purpose of this license, a fix shall be a minor amendment in The Software, intended to remove bugs or alter minor features which impair the The Software's functionality.</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8. Support</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Software is provided under an AS-IS basis and without any support, updates or maintenance. Nothing in this Agreement shall require Garden City Consultant to provide Licensee with support or fixes to any bug, failure, mis-performance or other defect in The Software. 1. Bug Notification: Licensee may provide Garden City Consultant of details regarding any bug, defect or failure in The Software promptly and with no delay from such event; Licensee shall comply with Licensor's request for information regarding bugs, defects or failures and furnish with information, screenshots and try to reproduce such bugs, defects or failures. 2. Feature Request: Licensee may request additional features in Software, provided, however, that (i) Licensee shall waive any claim or right in such feature should feature be developed by Garden City Consultant; (ii) Licensee shall be prohibited from developing the feature, or disclose such feature request, or feature, to any 3rd party directly competing with Garden City Consultant or any 3rd party which may be, following the development of such feature, in direct competition with Licensor; (iii) Licensee warrants that feature does not infringe any 3rd party patent, trademark, trade-secret or any other intellectual property right; and (iv) Licensee developed, envisioned or created the feature solely by himself.</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w:t>
      </w:r>
    </w:p>
    <w:p w:rsidR="00DD5873" w:rsidRDefault="00DD5873">
      <w:bookmarkStart w:id="0" w:name="_GoBack"/>
      <w:bookmarkEnd w:id="0"/>
    </w:p>
    <w:sectPr w:rsidR="00DD5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86"/>
    <w:rsid w:val="007B4086"/>
    <w:rsid w:val="00DD5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F62CA-13E2-4E89-A01F-C049D46B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B40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40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4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0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40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40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40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 City Constants Cheng</dc:creator>
  <cp:keywords/>
  <dc:description/>
  <cp:lastModifiedBy>Garden City Constants Cheng</cp:lastModifiedBy>
  <cp:revision>1</cp:revision>
  <dcterms:created xsi:type="dcterms:W3CDTF">2016-08-27T14:08:00Z</dcterms:created>
  <dcterms:modified xsi:type="dcterms:W3CDTF">2016-08-27T14:09:00Z</dcterms:modified>
</cp:coreProperties>
</file>