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23" w:rsidRPr="00B16223" w:rsidRDefault="00B16223" w:rsidP="00B16223">
      <w:pPr>
        <w:spacing w:before="105" w:after="0" w:line="240" w:lineRule="auto"/>
        <w:outlineLvl w:val="0"/>
        <w:rPr>
          <w:rFonts w:ascii="Segoe UI Light" w:eastAsia="Times New Roman" w:hAnsi="Segoe UI Light" w:cs="Segoe UI Light"/>
          <w:color w:val="000000"/>
          <w:kern w:val="36"/>
          <w:sz w:val="40"/>
          <w:szCs w:val="40"/>
        </w:rPr>
      </w:pPr>
      <w:r w:rsidRPr="00B16223">
        <w:rPr>
          <w:rFonts w:ascii="Segoe UI Light" w:eastAsia="Times New Roman" w:hAnsi="Segoe UI Light" w:cs="Segoe UI Light"/>
          <w:color w:val="000000"/>
          <w:kern w:val="36"/>
          <w:sz w:val="40"/>
          <w:szCs w:val="40"/>
        </w:rPr>
        <w:t>MX L</w:t>
      </w:r>
      <w:r>
        <w:rPr>
          <w:rFonts w:ascii="Segoe UI Light" w:eastAsia="Times New Roman" w:hAnsi="Segoe UI Light" w:cs="Segoe UI Light"/>
          <w:color w:val="000000"/>
          <w:kern w:val="36"/>
          <w:sz w:val="40"/>
          <w:szCs w:val="40"/>
        </w:rPr>
        <w:t>OOKUP</w:t>
      </w:r>
      <w:r w:rsidRPr="00B16223">
        <w:rPr>
          <w:rFonts w:ascii="Segoe UI Light" w:eastAsia="Times New Roman" w:hAnsi="Segoe UI Light" w:cs="Segoe UI Light"/>
          <w:color w:val="000000"/>
          <w:kern w:val="36"/>
          <w:sz w:val="40"/>
          <w:szCs w:val="40"/>
        </w:rPr>
        <w:t xml:space="preserve"> APPLICATION LICENSE TERMS</w:t>
      </w:r>
    </w:p>
    <w:p w:rsidR="00B16223" w:rsidRDefault="00B16223" w:rsidP="00B16223">
      <w:p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color w:val="363636"/>
          <w:sz w:val="24"/>
          <w:szCs w:val="24"/>
        </w:rPr>
        <w:t>These license terms are an agreement between App Provider and you. Please read them. They apply to the add-in, connector or other software application you download from the Office Store or acquire from within the settings of an Office product (“App”), unless the App comes with separate terms (“Third-Party License”). If so, the terms of the Third-Party License will apply. This agreement also applies to any updates and supplements for the App, unless other terms accompany those items. If so, those terms apply.</w:t>
      </w:r>
    </w:p>
    <w:p w:rsidR="00B16223" w:rsidRPr="00B16223" w:rsidRDefault="00B16223" w:rsidP="00B16223">
      <w:pPr>
        <w:spacing w:after="0" w:line="240" w:lineRule="auto"/>
        <w:rPr>
          <w:rFonts w:ascii="Segoe UI Light" w:eastAsia="Times New Roman" w:hAnsi="Segoe UI Light" w:cs="Segoe UI Light"/>
          <w:color w:val="363636"/>
          <w:sz w:val="24"/>
          <w:szCs w:val="24"/>
        </w:rPr>
      </w:pPr>
    </w:p>
    <w:p w:rsidR="00B16223" w:rsidRDefault="00B16223" w:rsidP="00B16223">
      <w:p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BY DOWNLOADING, INSTALLING, OR USING THE APP, OR ATTEMPTING TO DO ANY OF THESE, YOU HAVE ACCEPTED THESE TERMS. IF YOU DO NOT INTEND TO ACCEPT THEM, YOU HAVE NO RIGHT TO (AND MUST NOT) DOWNLOAD OR USE THE APP.</w:t>
      </w:r>
      <w:r w:rsidRPr="00B16223">
        <w:rPr>
          <w:rFonts w:ascii="Segoe UI Light" w:eastAsia="Times New Roman" w:hAnsi="Segoe UI Light" w:cs="Segoe UI Light"/>
          <w:color w:val="363636"/>
          <w:sz w:val="24"/>
          <w:szCs w:val="24"/>
        </w:rPr>
        <w:t xml:space="preserve"> </w:t>
      </w:r>
    </w:p>
    <w:p w:rsidR="00B16223" w:rsidRPr="00B16223" w:rsidRDefault="00B16223" w:rsidP="00B16223">
      <w:pPr>
        <w:spacing w:after="0" w:line="240" w:lineRule="auto"/>
        <w:rPr>
          <w:rFonts w:ascii="Segoe UI Light" w:eastAsia="Times New Roman" w:hAnsi="Segoe UI Light" w:cs="Segoe UI Light"/>
          <w:color w:val="363636"/>
          <w:sz w:val="24"/>
          <w:szCs w:val="24"/>
        </w:rPr>
      </w:pPr>
    </w:p>
    <w:p w:rsidR="00B16223" w:rsidRDefault="00B16223" w:rsidP="00B16223">
      <w:p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Except for the above, if the App enables access to any Internet-based services, your use of those services will be subject to the separately-provided terms of use.</w:t>
      </w:r>
      <w:r w:rsidRPr="00B16223">
        <w:rPr>
          <w:rFonts w:ascii="Segoe UI Light" w:eastAsia="Times New Roman" w:hAnsi="Segoe UI Light" w:cs="Segoe UI Light"/>
          <w:color w:val="363636"/>
          <w:sz w:val="24"/>
          <w:szCs w:val="24"/>
        </w:rPr>
        <w:t xml:space="preserve"> </w:t>
      </w:r>
    </w:p>
    <w:p w:rsidR="00B16223" w:rsidRPr="00B16223" w:rsidRDefault="00B16223" w:rsidP="00B16223">
      <w:pPr>
        <w:spacing w:after="0" w:line="240" w:lineRule="auto"/>
        <w:rPr>
          <w:rFonts w:ascii="Segoe UI Light" w:eastAsia="Times New Roman" w:hAnsi="Segoe UI Light" w:cs="Segoe UI Light"/>
          <w:color w:val="363636"/>
          <w:sz w:val="24"/>
          <w:szCs w:val="24"/>
        </w:rPr>
      </w:pPr>
    </w:p>
    <w:p w:rsidR="00B16223" w:rsidRDefault="00B16223" w:rsidP="00B16223">
      <w:pPr>
        <w:spacing w:after="0" w:line="240" w:lineRule="auto"/>
        <w:rPr>
          <w:rFonts w:ascii="Segoe UI Light" w:eastAsia="Times New Roman" w:hAnsi="Segoe UI Light" w:cs="Segoe UI Light"/>
          <w:b/>
          <w:bCs/>
          <w:color w:val="363636"/>
          <w:sz w:val="24"/>
          <w:szCs w:val="24"/>
        </w:rPr>
      </w:pPr>
      <w:r w:rsidRPr="00B16223">
        <w:rPr>
          <w:rFonts w:ascii="Segoe UI Light" w:eastAsia="Times New Roman" w:hAnsi="Segoe UI Light" w:cs="Segoe UI Light"/>
          <w:b/>
          <w:bCs/>
          <w:color w:val="363636"/>
          <w:sz w:val="24"/>
          <w:szCs w:val="24"/>
        </w:rPr>
        <w:t xml:space="preserve">In this agreement “App Provider” means the entity licensing the App to you, as identified in the Office Store or the App’s description. If the App is licensed to you by Microsoft, then the App Provider is Microsoft (or based on where you live, one of its affiliates). </w:t>
      </w:r>
    </w:p>
    <w:p w:rsidR="00B16223" w:rsidRPr="00B16223" w:rsidRDefault="00B16223" w:rsidP="00B16223">
      <w:pPr>
        <w:spacing w:after="0" w:line="240" w:lineRule="auto"/>
        <w:rPr>
          <w:rFonts w:ascii="Segoe UI Light" w:eastAsia="Times New Roman" w:hAnsi="Segoe UI Light" w:cs="Segoe UI Light"/>
          <w:color w:val="363636"/>
          <w:sz w:val="24"/>
          <w:szCs w:val="24"/>
        </w:rPr>
      </w:pPr>
    </w:p>
    <w:p w:rsidR="00B16223" w:rsidRPr="00B16223" w:rsidRDefault="00B16223" w:rsidP="00B16223">
      <w:p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If you comply with these license terms, you have the rights below.</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INSTALLATION AND USE RIGHTS.</w:t>
      </w:r>
      <w:r w:rsidRPr="00B16223">
        <w:rPr>
          <w:rFonts w:ascii="Segoe UI Light" w:eastAsia="Times New Roman" w:hAnsi="Segoe UI Light" w:cs="Segoe UI Light"/>
          <w:color w:val="363636"/>
          <w:sz w:val="24"/>
          <w:szCs w:val="24"/>
        </w:rPr>
        <w:t xml:space="preserve"> You may install and use the App on a Windows device or devices that are affiliated with the Microsoft account that you use to access the Office Store or Office product. You may not install or use a copy of the App on a device you do not own or control.</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INTERNET-BASED SERVICES. </w:t>
      </w:r>
      <w:r w:rsidRPr="00B16223">
        <w:rPr>
          <w:rFonts w:ascii="Segoe UI Light" w:eastAsia="Times New Roman" w:hAnsi="Segoe UI Light" w:cs="Segoe UI Light"/>
          <w:color w:val="363636"/>
          <w:sz w:val="24"/>
          <w:szCs w:val="24"/>
        </w:rPr>
        <w:t>The App Provider may provide Internet-based services with the App. In addition to the following, your use of those services is subject to the terms provided to you by the App Provider and/or your wireless carrier.</w:t>
      </w:r>
    </w:p>
    <w:p w:rsidR="00B16223" w:rsidRPr="00B16223" w:rsidRDefault="00B16223" w:rsidP="00B16223">
      <w:pPr>
        <w:spacing w:after="0" w:line="240" w:lineRule="auto"/>
        <w:ind w:left="720"/>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Consent for Internet-Based or Wireless Services.</w:t>
      </w:r>
      <w:r w:rsidRPr="00B16223">
        <w:rPr>
          <w:rFonts w:ascii="Segoe UI Light" w:eastAsia="Times New Roman" w:hAnsi="Segoe UI Light" w:cs="Segoe UI Light"/>
          <w:color w:val="363636"/>
          <w:sz w:val="24"/>
          <w:szCs w:val="24"/>
        </w:rPr>
        <w:t xml:space="preserve"> The App may connect to computer systems over an Internet-based and/or wireless network. In some cases, you will not receive a separate notice when they connect. Using the App operates as your consent to the transmission of standard device information (including but not limited to technical information about your device, system and App software, and peripherals) for Internet-based and/or wireless services.</w:t>
      </w:r>
    </w:p>
    <w:p w:rsidR="00B16223" w:rsidRPr="00B16223" w:rsidRDefault="00B16223" w:rsidP="00B16223">
      <w:pPr>
        <w:spacing w:after="0" w:line="240" w:lineRule="auto"/>
        <w:ind w:left="720"/>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Misuse of Internet-based Services.</w:t>
      </w:r>
      <w:r w:rsidRPr="00B16223">
        <w:rPr>
          <w:rFonts w:ascii="Segoe UI Light" w:eastAsia="Times New Roman" w:hAnsi="Segoe UI Light" w:cs="Segoe UI Light"/>
          <w:color w:val="363636"/>
          <w:sz w:val="24"/>
          <w:szCs w:val="24"/>
        </w:rPr>
        <w:t xml:space="preserve"> You may not use any Internet-based service in any way that could harm it or impair anyone else’s use of it or the wireless network. You also may not use any Internet-based service to try to gain unauthorized access to any service, data, account, or network by any means. </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SCOPE OF LICENSE.</w:t>
      </w:r>
      <w:r w:rsidRPr="00B16223">
        <w:rPr>
          <w:rFonts w:ascii="Segoe UI Light" w:eastAsia="Times New Roman" w:hAnsi="Segoe UI Light" w:cs="Segoe UI Light"/>
          <w:color w:val="363636"/>
          <w:sz w:val="24"/>
          <w:szCs w:val="24"/>
        </w:rPr>
        <w:t xml:space="preserve"> The App is licensed, not sold. This agreement only gives you some rights to use the App. The App Provider reserves all other rights. Unless the law </w:t>
      </w:r>
      <w:r w:rsidRPr="00B16223">
        <w:rPr>
          <w:rFonts w:ascii="Segoe UI Light" w:eastAsia="Times New Roman" w:hAnsi="Segoe UI Light" w:cs="Segoe UI Light"/>
          <w:color w:val="363636"/>
          <w:sz w:val="24"/>
          <w:szCs w:val="24"/>
        </w:rPr>
        <w:lastRenderedPageBreak/>
        <w:t xml:space="preserve">gives you more rights despite this limitation, you may use the App only as expressly permitted in this agreement. In doing so, you must comply with any technical limitations in the App that only allow you to use it in certain ways. You may not: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color w:val="363636"/>
          <w:sz w:val="24"/>
          <w:szCs w:val="24"/>
        </w:rPr>
        <w:t>work around any technical limitations in the App;</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color w:val="363636"/>
          <w:sz w:val="24"/>
          <w:szCs w:val="24"/>
        </w:rPr>
        <w:t xml:space="preserve">reverse engineer, decompile, or disassemble the App, except and only to the extent that the law expressly permits, despite this limitation;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color w:val="363636"/>
          <w:sz w:val="24"/>
          <w:szCs w:val="24"/>
        </w:rPr>
        <w:t>make more copies of the App than specified in this agreement or allowed by the law, despite this limitation;</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color w:val="363636"/>
          <w:sz w:val="24"/>
          <w:szCs w:val="24"/>
        </w:rPr>
        <w:t>publish or otherwise make the App available for others to copy; or rent, lease or lend the App.</w:t>
      </w:r>
    </w:p>
    <w:p w:rsid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DOCUMENTATION.</w:t>
      </w:r>
      <w:r w:rsidRPr="00B16223">
        <w:rPr>
          <w:rFonts w:ascii="Segoe UI Light" w:eastAsia="Times New Roman" w:hAnsi="Segoe UI Light" w:cs="Segoe UI Light"/>
          <w:color w:val="363636"/>
          <w:sz w:val="24"/>
          <w:szCs w:val="24"/>
        </w:rPr>
        <w:t xml:space="preserve"> If documentation is provided with the App, you may copy and use the documentation solely for your reference purposes.</w:t>
      </w:r>
    </w:p>
    <w:p w:rsidR="00B16223" w:rsidRPr="00B16223" w:rsidRDefault="00B16223" w:rsidP="00B16223">
      <w:pPr>
        <w:pStyle w:val="ListParagraph"/>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color w:val="363636"/>
          <w:sz w:val="24"/>
          <w:szCs w:val="24"/>
        </w:rPr>
        <w:t>THIRD PARTY PROGRAMS.</w:t>
      </w:r>
      <w:r w:rsidRPr="00B16223">
        <w:rPr>
          <w:rFonts w:ascii="Segoe UI Light" w:eastAsia="Times New Roman" w:hAnsi="Segoe UI Light" w:cs="Segoe UI Light"/>
          <w:color w:val="363636"/>
          <w:sz w:val="24"/>
          <w:szCs w:val="24"/>
        </w:rPr>
        <w:t xml:space="preserve"> The software may include third party programs that Microsoft, not the third party, licenses to you under this agreement. Notices, if any, for the third party programs are included for your information only.</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TECHNOLOGY AND EXPORT RESTRICTIONS.</w:t>
      </w:r>
      <w:r w:rsidRPr="00B16223">
        <w:rPr>
          <w:rFonts w:ascii="Segoe UI Light" w:eastAsia="Times New Roman" w:hAnsi="Segoe UI Light" w:cs="Segoe UI Light"/>
          <w:color w:val="363636"/>
          <w:sz w:val="24"/>
          <w:szCs w:val="24"/>
        </w:rPr>
        <w:t xml:space="preserve">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end use. For information on how these laws and regulations apply to Microsoft-branded products, see </w:t>
      </w:r>
      <w:hyperlink r:id="rId5" w:tgtFrame="_blank" w:history="1">
        <w:r w:rsidRPr="00B16223">
          <w:rPr>
            <w:rFonts w:ascii="Segoe UI Light" w:eastAsia="Times New Roman" w:hAnsi="Segoe UI Light" w:cs="Segoe UI Light"/>
            <w:color w:val="363636"/>
            <w:sz w:val="24"/>
            <w:szCs w:val="24"/>
          </w:rPr>
          <w:t>www.microsoft.com/exporting</w:t>
        </w:r>
      </w:hyperlink>
      <w:r w:rsidRPr="00B16223">
        <w:rPr>
          <w:rFonts w:ascii="Segoe UI Light" w:eastAsia="Times New Roman" w:hAnsi="Segoe UI Light" w:cs="Segoe UI Light"/>
          <w:color w:val="363636"/>
          <w:sz w:val="24"/>
          <w:szCs w:val="24"/>
        </w:rPr>
        <w:t>.</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SUPPORT SERVICES.</w:t>
      </w:r>
      <w:r w:rsidRPr="00B16223">
        <w:rPr>
          <w:rFonts w:ascii="Segoe UI Light" w:eastAsia="Times New Roman" w:hAnsi="Segoe UI Light" w:cs="Segoe UI Light"/>
          <w:color w:val="363636"/>
          <w:sz w:val="24"/>
          <w:szCs w:val="24"/>
        </w:rPr>
        <w:t xml:space="preserve"> The App is provided “as is.” Contact the App Provider to determine if any support services are available. Microsoft, your device manufacturer, and your wireless carrier are not obligated under this agreement to provide support services for the App. Contact the App Provider to determine what (if any) support services are available.</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ENTIRE AGREEMENT. </w:t>
      </w:r>
      <w:r w:rsidRPr="00B16223">
        <w:rPr>
          <w:rFonts w:ascii="Segoe UI Light" w:eastAsia="Times New Roman" w:hAnsi="Segoe UI Light" w:cs="Segoe UI Light"/>
          <w:color w:val="363636"/>
          <w:sz w:val="24"/>
          <w:szCs w:val="24"/>
        </w:rPr>
        <w:t>This agreement, and the terms for supplements and updates are the entire agreement for the App. If Microsoft is the App Provider, this section cannot be construed to change the terms of your relationship with Microsoft regarding Microsoft Office, the Office Store, or any other Microsoft product or service (which is governed by the software license terms that accompanied, or terms of use that are associated with, the applicable product or service).</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APPLICABLE LAW.</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United States. </w:t>
      </w:r>
      <w:r w:rsidRPr="00B16223">
        <w:rPr>
          <w:rFonts w:ascii="Segoe UI Light" w:eastAsia="Times New Roman" w:hAnsi="Segoe UI Light" w:cs="Segoe UI Light"/>
          <w:bCs/>
          <w:color w:val="363636"/>
          <w:sz w:val="24"/>
          <w:szCs w:val="24"/>
        </w:rPr>
        <w:t>If you acquired the App in the United States, Washington state law governs this agreement, regardless of conflict of laws principles. The laws of the state where you live govern all other claims, including claims under state consumer protection laws, unfair competition laws, and in tort.</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Outside the United States.</w:t>
      </w:r>
      <w:bookmarkStart w:id="0" w:name="_GoBack"/>
      <w:r w:rsidRPr="00B16223">
        <w:rPr>
          <w:rFonts w:ascii="Segoe UI Light" w:eastAsia="Times New Roman" w:hAnsi="Segoe UI Light" w:cs="Segoe UI Light"/>
          <w:bCs/>
          <w:color w:val="363636"/>
          <w:sz w:val="24"/>
          <w:szCs w:val="24"/>
        </w:rPr>
        <w:t xml:space="preserve"> If you acquired the App in any other country, the laws of that country apply. </w:t>
      </w:r>
      <w:bookmarkEnd w:id="0"/>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lastRenderedPageBreak/>
        <w:t>LEGAL EFFECT.</w:t>
      </w:r>
      <w:r w:rsidRPr="00B16223">
        <w:rPr>
          <w:rFonts w:ascii="Segoe UI Light" w:eastAsia="Times New Roman" w:hAnsi="Segoe UI Light" w:cs="Segoe UI Light"/>
          <w:color w:val="363636"/>
          <w:sz w:val="24"/>
          <w:szCs w:val="24"/>
        </w:rPr>
        <w:t xml:space="preserve">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DISCLAIMER OF WARRANTY. THE APP IS LICENSED "AS-IS," "WITH ALL FAULTS," AND "AS AVAILABLE." YOU BEAR ALL RISK OF USING IT. THE APP PROVIDER, ON BEHALF OF ITSELF, MICROSOFT, 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0"/>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LIMITATION ON AND EXCLUSION OF REMEDIES AND DAMAGES. TO THE EXTENT NOT PROHIBITED BY LAW, YOU CAN RECOVER FROM THE APP PROVIDER ONLY DIRECT DAMAGES UP TO THE AMOUNT YOU PAID FOR THE APP. YOU AGREE NOT TO SEEK TO RECOVER ANY OTHER DAMAGES, INCLUDING CONSEQUENTIAL, LOST PROFITS, SPECIAL, INDIRECT OR INCIDENTAL DAMAGES FROM ANY DISTRIBUTOR.</w:t>
      </w:r>
      <w:r w:rsidRPr="00B16223">
        <w:rPr>
          <w:rFonts w:ascii="Segoe UI Light" w:eastAsia="Times New Roman" w:hAnsi="Segoe UI Light" w:cs="Segoe UI Light"/>
          <w:color w:val="363636"/>
          <w:sz w:val="24"/>
          <w:szCs w:val="24"/>
        </w:rPr>
        <w:t xml:space="preserve"> </w:t>
      </w:r>
    </w:p>
    <w:p w:rsidR="00B16223" w:rsidRPr="00B16223" w:rsidRDefault="00B16223" w:rsidP="00B16223">
      <w:pPr>
        <w:spacing w:after="0" w:line="240" w:lineRule="auto"/>
        <w:ind w:left="720"/>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This limitation applies to</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anything related to the App, services made available through the App, or content (including code) on third-party Internet sites; and</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claims for breach of contract; breach of warranty, guarantee or condition; or strict liability, negligence, or other tort to the extent permitted by applicable law. </w:t>
      </w:r>
    </w:p>
    <w:p w:rsidR="00B16223" w:rsidRPr="00B16223" w:rsidRDefault="00B16223" w:rsidP="00B16223">
      <w:pPr>
        <w:spacing w:after="0" w:line="240" w:lineRule="auto"/>
        <w:ind w:left="720"/>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It also applies even if</w:t>
      </w:r>
      <w:r w:rsidRPr="00B16223">
        <w:rPr>
          <w:rFonts w:ascii="Segoe UI Light" w:eastAsia="Times New Roman" w:hAnsi="Segoe UI Light" w:cs="Segoe UI Light"/>
          <w:color w:val="363636"/>
          <w:sz w:val="24"/>
          <w:szCs w:val="24"/>
        </w:rPr>
        <w:t xml:space="preserve"> </w:t>
      </w:r>
    </w:p>
    <w:p w:rsidR="00B16223"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repair, replacement, or a refund for the App does not fully compensate you for any losses; or </w:t>
      </w:r>
    </w:p>
    <w:p w:rsidR="0080226B" w:rsidRPr="00B16223" w:rsidRDefault="00B16223" w:rsidP="00B16223">
      <w:pPr>
        <w:numPr>
          <w:ilvl w:val="1"/>
          <w:numId w:val="1"/>
        </w:numPr>
        <w:spacing w:after="0" w:line="240" w:lineRule="auto"/>
        <w:rPr>
          <w:rFonts w:ascii="Segoe UI Light" w:eastAsia="Times New Roman" w:hAnsi="Segoe UI Light" w:cs="Segoe UI Light"/>
          <w:color w:val="363636"/>
          <w:sz w:val="24"/>
          <w:szCs w:val="24"/>
        </w:rPr>
      </w:pPr>
      <w:r w:rsidRPr="00B16223">
        <w:rPr>
          <w:rFonts w:ascii="Segoe UI Light" w:eastAsia="Times New Roman" w:hAnsi="Segoe UI Light" w:cs="Segoe UI Light"/>
          <w:b/>
          <w:bCs/>
          <w:color w:val="363636"/>
          <w:sz w:val="24"/>
          <w:szCs w:val="24"/>
        </w:rPr>
        <w:t xml:space="preserve">Distributor knew or should have known about the possibility of the damages. </w:t>
      </w:r>
    </w:p>
    <w:sectPr w:rsidR="0080226B" w:rsidRPr="00B1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D31"/>
    <w:multiLevelType w:val="multilevel"/>
    <w:tmpl w:val="3F504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23"/>
    <w:rsid w:val="0080226B"/>
    <w:rsid w:val="00B1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FB40"/>
  <w15:chartTrackingRefBased/>
  <w15:docId w15:val="{AF49FE5E-CCB2-4197-9F03-D93A46B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16223"/>
    <w:pPr>
      <w:spacing w:before="105" w:after="0" w:line="240" w:lineRule="auto"/>
      <w:outlineLvl w:val="0"/>
    </w:pPr>
    <w:rPr>
      <w:rFonts w:ascii="Times New Roman" w:eastAsia="Times New Roman" w:hAnsi="Times New Roman" w:cs="Times New Roman"/>
      <w:color w:val="000000"/>
      <w:kern w:val="36"/>
      <w:sz w:val="134"/>
      <w:szCs w:val="1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223"/>
    <w:rPr>
      <w:rFonts w:ascii="Times New Roman" w:eastAsia="Times New Roman" w:hAnsi="Times New Roman" w:cs="Times New Roman"/>
      <w:color w:val="000000"/>
      <w:kern w:val="36"/>
      <w:sz w:val="134"/>
      <w:szCs w:val="134"/>
    </w:rPr>
  </w:style>
  <w:style w:type="character" w:styleId="Hyperlink">
    <w:name w:val="Hyperlink"/>
    <w:basedOn w:val="DefaultParagraphFont"/>
    <w:uiPriority w:val="99"/>
    <w:semiHidden/>
    <w:unhideWhenUsed/>
    <w:rsid w:val="00B16223"/>
    <w:rPr>
      <w:strike w:val="0"/>
      <w:dstrike w:val="0"/>
      <w:color w:val="363636"/>
      <w:u w:val="none"/>
      <w:effect w:val="none"/>
    </w:rPr>
  </w:style>
  <w:style w:type="paragraph" w:styleId="NormalWeb">
    <w:name w:val="Normal (Web)"/>
    <w:basedOn w:val="Normal"/>
    <w:uiPriority w:val="99"/>
    <w:semiHidden/>
    <w:unhideWhenUsed/>
    <w:rsid w:val="00B16223"/>
    <w:pPr>
      <w:spacing w:before="100" w:beforeAutospacing="1" w:after="100" w:afterAutospacing="1" w:line="240" w:lineRule="auto"/>
    </w:pPr>
    <w:rPr>
      <w:rFonts w:ascii="Times New Roman" w:eastAsia="Times New Roman" w:hAnsi="Times New Roman" w:cs="Times New Roman"/>
      <w:sz w:val="34"/>
      <w:szCs w:val="34"/>
    </w:rPr>
  </w:style>
  <w:style w:type="paragraph" w:styleId="ListParagraph">
    <w:name w:val="List Paragraph"/>
    <w:basedOn w:val="Normal"/>
    <w:uiPriority w:val="34"/>
    <w:qFormat/>
    <w:rsid w:val="00B1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344">
      <w:bodyDiv w:val="1"/>
      <w:marLeft w:val="0"/>
      <w:marRight w:val="0"/>
      <w:marTop w:val="0"/>
      <w:marBottom w:val="0"/>
      <w:divBdr>
        <w:top w:val="none" w:sz="0" w:space="0" w:color="auto"/>
        <w:left w:val="none" w:sz="0" w:space="0" w:color="auto"/>
        <w:bottom w:val="none" w:sz="0" w:space="0" w:color="auto"/>
        <w:right w:val="none" w:sz="0" w:space="0" w:color="auto"/>
      </w:divBdr>
      <w:divsChild>
        <w:div w:id="440029710">
          <w:marLeft w:val="0"/>
          <w:marRight w:val="0"/>
          <w:marTop w:val="0"/>
          <w:marBottom w:val="0"/>
          <w:divBdr>
            <w:top w:val="none" w:sz="0" w:space="0" w:color="auto"/>
            <w:left w:val="none" w:sz="0" w:space="0" w:color="auto"/>
            <w:bottom w:val="none" w:sz="0" w:space="0" w:color="auto"/>
            <w:right w:val="none" w:sz="0" w:space="0" w:color="auto"/>
          </w:divBdr>
          <w:divsChild>
            <w:div w:id="1923444527">
              <w:marLeft w:val="0"/>
              <w:marRight w:val="0"/>
              <w:marTop w:val="0"/>
              <w:marBottom w:val="0"/>
              <w:divBdr>
                <w:top w:val="none" w:sz="0" w:space="0" w:color="auto"/>
                <w:left w:val="none" w:sz="0" w:space="0" w:color="auto"/>
                <w:bottom w:val="none" w:sz="0" w:space="0" w:color="auto"/>
                <w:right w:val="none" w:sz="0" w:space="0" w:color="auto"/>
              </w:divBdr>
              <w:divsChild>
                <w:div w:id="1616014813">
                  <w:marLeft w:val="0"/>
                  <w:marRight w:val="0"/>
                  <w:marTop w:val="0"/>
                  <w:marBottom w:val="0"/>
                  <w:divBdr>
                    <w:top w:val="none" w:sz="0" w:space="0" w:color="auto"/>
                    <w:left w:val="none" w:sz="0" w:space="0" w:color="auto"/>
                    <w:bottom w:val="none" w:sz="0" w:space="0" w:color="auto"/>
                    <w:right w:val="none" w:sz="0" w:space="0" w:color="auto"/>
                  </w:divBdr>
                  <w:divsChild>
                    <w:div w:id="1826781912">
                      <w:marLeft w:val="0"/>
                      <w:marRight w:val="0"/>
                      <w:marTop w:val="0"/>
                      <w:marBottom w:val="0"/>
                      <w:divBdr>
                        <w:top w:val="none" w:sz="0" w:space="0" w:color="auto"/>
                        <w:left w:val="none" w:sz="0" w:space="0" w:color="auto"/>
                        <w:bottom w:val="none" w:sz="0" w:space="0" w:color="auto"/>
                        <w:right w:val="none" w:sz="0" w:space="0" w:color="auto"/>
                      </w:divBdr>
                      <w:divsChild>
                        <w:div w:id="9905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microsoft.com/fwlink/?LinkId=513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Green (CELA)</dc:creator>
  <cp:keywords/>
  <dc:description/>
  <cp:lastModifiedBy>Kristin Green (CELA)</cp:lastModifiedBy>
  <cp:revision>1</cp:revision>
  <dcterms:created xsi:type="dcterms:W3CDTF">2017-07-28T20:40:00Z</dcterms:created>
  <dcterms:modified xsi:type="dcterms:W3CDTF">2017-07-28T20:48:00Z</dcterms:modified>
</cp:coreProperties>
</file>